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11C" w:rsidRDefault="001C6F17">
      <w:pPr>
        <w:pStyle w:val="Standard"/>
      </w:pPr>
      <w:r>
        <w:t>1)</w:t>
      </w:r>
      <w:r w:rsidR="009C4086">
        <w:tab/>
        <w:t>Publicly traded corporations are unsustainable because they are focused entirely on profit instead of working to become sustainable. Corporations rapidly damage the environment by burning coal and releasing toxic chemicals into the environment. In addition, corporations are unsustainable because of policies implementing planned obsolescence, which increases pollution. Industrial food corporations poorly manage land use by growing mono-cultures.</w:t>
      </w:r>
    </w:p>
    <w:p w:rsidR="0004111C" w:rsidRDefault="009C4086">
      <w:pPr>
        <w:pStyle w:val="Standard"/>
      </w:pPr>
      <w:r>
        <w:tab/>
        <w:t>Corporations concerned with profit ignore the environmental consequences of burning coal and releasing toxic chemicals. Energy corporations, such as FirstEnergy Corporation, burn coal to produce electricity. The energy companies that burn coal release carbon dioxide, sulfur dioxide, and dust into the environment. These dangerous chemicals are damaging to people, including workers. By releasing dust and sulfur into the air, coal companies harm their workers. Providing an unhealthy environment to workers is unsustainable because the company is harming the workers it depends on. Indirectly harming workers is unsustainable because workers run the machines that the coal plant uses, and sick workers cannot operate machines. In addition to harming workers, coal companies operate on coal, which is not a sustainable energy source. Coal is being consumed at around a million times faster than it was produced, which is unsustainable.</w:t>
      </w:r>
    </w:p>
    <w:p w:rsidR="0004111C" w:rsidRDefault="009C4086">
      <w:pPr>
        <w:pStyle w:val="Standard"/>
      </w:pPr>
      <w:r>
        <w:tab/>
        <w:t xml:space="preserve">Toxic chemicals are especially a problem from chemical companies, such as Union Carbide. Union Carbide left toxic gas in an abandoned chemical plant in Bhopal, India. A gas leak due to their negligence released a toxic gas called methyl isocyanate, and killed almost 8000 people immediately, and a total of around 20000 to 30000 people. Releasing toxic chemicals into the environment causes long term damage to both the earth and people. The release of chemicals into the earth is unsustainable because it causes the entire area to cease being productive. Areas </w:t>
      </w:r>
      <w:r w:rsidR="00E74197">
        <w:t>contaminated</w:t>
      </w:r>
      <w:r>
        <w:t xml:space="preserve"> by toxic chemicals become unusable for habitation.</w:t>
      </w:r>
    </w:p>
    <w:p w:rsidR="0004111C" w:rsidRDefault="009C4086">
      <w:pPr>
        <w:pStyle w:val="Standard"/>
      </w:pPr>
      <w:r>
        <w:tab/>
        <w:t xml:space="preserve">Corporations intend for products to last a limited time so that consumers will buy more often. However, planned obsolescence increases both the amount of energy used to produce products and the volume of discarded products in landfills. For instance, Apple produces electronics, regularly releases new products, and discontinues support for old products. Apple designs products to last a limited time, and prevents customers from performing maintenance themselves, by making </w:t>
      </w:r>
      <w:r w:rsidR="00E74197">
        <w:t>inaccessible</w:t>
      </w:r>
      <w:r>
        <w:t xml:space="preserve"> batteries. By designing products to last a short length of time, and preventing customers from repairing their products, Apple makes customers buy new electronics regularly. The planned obsolescence consumes more resources than necessary, and creates excessive waste. This is a sustainability problem because of the excess energy use, resource use, and waste due to planned obsolescence.</w:t>
      </w:r>
    </w:p>
    <w:p w:rsidR="0004111C" w:rsidRDefault="009C4086">
      <w:pPr>
        <w:pStyle w:val="Standard"/>
      </w:pPr>
      <w:r>
        <w:tab/>
        <w:t xml:space="preserve">Industrial food corporations grow mono-cultures to increase short term production without considering the environmental impact. By growing only corn, or only pigs in an area, farming companies significantly increase the environmental impact of farming. Factory farms of pigs produce large quantities of manure, which contains dangerous quantities of antibiotics and nitrates. The pools of manure can cause widespread damage to the environment. In addition to animals, mono-cultures of plants harm the environment. Mono-cultures of corn </w:t>
      </w:r>
      <w:r w:rsidR="00E74197">
        <w:t>require</w:t>
      </w:r>
      <w:r>
        <w:t xml:space="preserve"> lots of fertilizer. The fertilizer, like the manure, can damage the water system around the farms. In addition, the fertilizer requires lots of energy to produce. By </w:t>
      </w:r>
      <w:r w:rsidR="00E74197">
        <w:t>separating</w:t>
      </w:r>
      <w:r>
        <w:t xml:space="preserve"> the various types of food into monocultures, each becomes an environmental problem.</w:t>
      </w: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04111C">
      <w:pPr>
        <w:pStyle w:val="Standard"/>
      </w:pPr>
    </w:p>
    <w:p w:rsidR="0004111C" w:rsidRDefault="009C4086">
      <w:pPr>
        <w:pStyle w:val="Standard"/>
      </w:pPr>
      <w:r>
        <w:lastRenderedPageBreak/>
        <w:t>What should the U.S. government do to advance environmental sustainability? Or not do? 6 items</w:t>
      </w:r>
    </w:p>
    <w:p w:rsidR="0004111C" w:rsidRDefault="009C4086">
      <w:pPr>
        <w:pStyle w:val="Standard"/>
      </w:pPr>
      <w:r>
        <w:t>1. listen to scientists</w:t>
      </w:r>
    </w:p>
    <w:p w:rsidR="0004111C" w:rsidRDefault="009C4086">
      <w:pPr>
        <w:pStyle w:val="Standard"/>
      </w:pPr>
      <w:r>
        <w:t>2. stop listening to corporations instead of people</w:t>
      </w:r>
    </w:p>
    <w:p w:rsidR="0004111C" w:rsidRDefault="009C4086">
      <w:pPr>
        <w:pStyle w:val="Standard"/>
      </w:pPr>
      <w:r>
        <w:t>3. actually regulate fishing to sustainable levels</w:t>
      </w:r>
    </w:p>
    <w:p w:rsidR="0004111C" w:rsidRDefault="009C4086">
      <w:pPr>
        <w:pStyle w:val="Standard"/>
      </w:pPr>
      <w:r>
        <w:t>4. Stop subsidising commercial corn</w:t>
      </w:r>
    </w:p>
    <w:p w:rsidR="0004111C" w:rsidRDefault="009C4086">
      <w:pPr>
        <w:pStyle w:val="Standard"/>
      </w:pPr>
      <w:r>
        <w:t>5. stop subsidising fossil fuels</w:t>
      </w:r>
    </w:p>
    <w:p w:rsidR="0004111C" w:rsidRDefault="009C4086">
      <w:pPr>
        <w:pStyle w:val="Standard"/>
      </w:pPr>
      <w:r>
        <w:t>6. stop fighting in the middle east</w:t>
      </w:r>
    </w:p>
    <w:p w:rsidR="0004111C" w:rsidRDefault="0004111C">
      <w:pPr>
        <w:pStyle w:val="Standard"/>
      </w:pPr>
    </w:p>
    <w:p w:rsidR="0004111C" w:rsidRDefault="00E30AAB">
      <w:pPr>
        <w:pStyle w:val="Standard"/>
      </w:pPr>
      <w:r>
        <w:tab/>
        <w:t>To advance sustainability, the U.S. government should</w:t>
      </w:r>
      <w:r w:rsidR="00F4602D">
        <w:t xml:space="preserve"> use act on knowledge already available and stop funding unsustainable activities.</w:t>
      </w:r>
    </w:p>
    <w:p w:rsidR="0004111C" w:rsidRDefault="0004111C">
      <w:pPr>
        <w:pStyle w:val="Standard"/>
      </w:pPr>
    </w:p>
    <w:p w:rsidR="0004111C" w:rsidRDefault="0004111C">
      <w:pPr>
        <w:pStyle w:val="Standard"/>
      </w:pPr>
    </w:p>
    <w:p w:rsidR="00800CAC" w:rsidRDefault="00800CAC">
      <w:pPr>
        <w:pStyle w:val="Standard"/>
      </w:pPr>
    </w:p>
    <w:p w:rsidR="00800CAC" w:rsidRDefault="00800CAC">
      <w:pPr>
        <w:pStyle w:val="Standard"/>
      </w:pPr>
    </w:p>
    <w:p w:rsidR="0004111C" w:rsidRDefault="009C4086">
      <w:pPr>
        <w:pStyle w:val="Standard"/>
      </w:pPr>
      <w:r>
        <w:t>How is new media unsustainable? How solution?</w:t>
      </w:r>
    </w:p>
    <w:p w:rsidR="0004111C" w:rsidRDefault="009C4086">
      <w:pPr>
        <w:pStyle w:val="Standard"/>
      </w:pPr>
      <w:r>
        <w:t>Rate of change / energy requirements of servers</w:t>
      </w:r>
    </w:p>
    <w:p w:rsidR="0004111C" w:rsidRDefault="009C4086">
      <w:pPr>
        <w:pStyle w:val="Standard"/>
      </w:pPr>
      <w:r>
        <w:t>As technology changes,</w:t>
      </w:r>
    </w:p>
    <w:p w:rsidR="0004111C" w:rsidRDefault="009C4086">
      <w:pPr>
        <w:pStyle w:val="Standard"/>
      </w:pPr>
      <w:r>
        <w:t>Communication / shared progress</w:t>
      </w:r>
    </w:p>
    <w:p w:rsidR="0004111C" w:rsidRDefault="0004111C">
      <w:pPr>
        <w:pStyle w:val="Standard"/>
      </w:pPr>
    </w:p>
    <w:p w:rsidR="0004111C" w:rsidRDefault="009C4086">
      <w:pPr>
        <w:pStyle w:val="Standard"/>
      </w:pPr>
      <w:r>
        <w:t>Examples:</w:t>
      </w:r>
    </w:p>
    <w:p w:rsidR="0004111C" w:rsidRDefault="009C4086">
      <w:pPr>
        <w:pStyle w:val="Standard"/>
      </w:pPr>
      <w:r>
        <w:t>CDs – these used to be common, but are no longer in use because of USB drives and such</w:t>
      </w:r>
    </w:p>
    <w:p w:rsidR="0004111C" w:rsidRDefault="009C4086">
      <w:pPr>
        <w:pStyle w:val="Standard"/>
      </w:pPr>
      <w:r>
        <w:t>Server rooms, such as the one in Amos Eaton</w:t>
      </w:r>
    </w:p>
    <w:p w:rsidR="0004111C" w:rsidRDefault="0004111C">
      <w:pPr>
        <w:pStyle w:val="Standard"/>
      </w:pPr>
    </w:p>
    <w:p w:rsidR="00F64F31" w:rsidRDefault="00F64F31">
      <w:pPr>
        <w:pStyle w:val="Standard"/>
      </w:pPr>
    </w:p>
    <w:p w:rsidR="00516BED" w:rsidRDefault="00AF16A5">
      <w:pPr>
        <w:pStyle w:val="Standard"/>
      </w:pPr>
      <w:r>
        <w:t>8</w:t>
      </w:r>
      <w:r w:rsidR="0058065C">
        <w:t>)</w:t>
      </w:r>
      <w:r w:rsidR="0058065C">
        <w:tab/>
      </w:r>
      <w:r>
        <w:t>I would design a humorous animated film</w:t>
      </w:r>
      <w:r w:rsidR="005C7447">
        <w:t xml:space="preserve"> about carpets. </w:t>
      </w:r>
      <w:r w:rsidR="003770C5">
        <w:t>By designing an animated film, it would focus on</w:t>
      </w:r>
      <w:r w:rsidR="00886E23">
        <w:t xml:space="preserve"> teaching</w:t>
      </w:r>
      <w:r w:rsidR="003770C5">
        <w:t xml:space="preserve"> </w:t>
      </w:r>
      <w:r w:rsidR="000A70FF">
        <w:t>sustainability to children.</w:t>
      </w:r>
      <w:r w:rsidR="00B37088">
        <w:t xml:space="preserve"> The title of the film would </w:t>
      </w:r>
      <w:r w:rsidR="001316D4">
        <w:t>be Aladdin and the Magic Tiled Carpet.</w:t>
      </w:r>
      <w:r w:rsidR="00CD0496">
        <w:t xml:space="preserve"> The humor in the film would be </w:t>
      </w:r>
      <w:r w:rsidR="0032080A">
        <w:t>from the twist on a classic setting of the Arabian Nights.</w:t>
      </w:r>
      <w:bookmarkStart w:id="0" w:name="_GoBack"/>
      <w:bookmarkEnd w:id="0"/>
    </w:p>
    <w:p w:rsidR="0058065C" w:rsidRDefault="00516BED">
      <w:pPr>
        <w:pStyle w:val="Standard"/>
      </w:pPr>
      <w:r>
        <w:t xml:space="preserve"> </w:t>
      </w:r>
    </w:p>
    <w:p w:rsidR="002773E6" w:rsidRDefault="002773E6">
      <w:pPr>
        <w:pStyle w:val="Standard"/>
      </w:pPr>
    </w:p>
    <w:p w:rsidR="0094494C" w:rsidRDefault="005A6A1B">
      <w:pPr>
        <w:pStyle w:val="Standard"/>
      </w:pPr>
      <w:r>
        <w:t>15)</w:t>
      </w:r>
      <w:r>
        <w:tab/>
        <w:t xml:space="preserve">Factory farming is </w:t>
      </w:r>
      <w:r w:rsidR="00477DFB">
        <w:t xml:space="preserve">unsustainable, </w:t>
      </w:r>
      <w:r w:rsidR="00D33DB4">
        <w:t>and is exposed in several short videos.</w:t>
      </w:r>
      <w:r w:rsidR="0001264B">
        <w:t xml:space="preserve"> Food Miles</w:t>
      </w:r>
      <w:r w:rsidR="004D3993">
        <w:t xml:space="preserve">, a PBS video, </w:t>
      </w:r>
      <w:r w:rsidR="00E71659">
        <w:t xml:space="preserve">is designed for a patient educated audience. The Pig Picture, </w:t>
      </w:r>
      <w:r w:rsidR="000D52F8">
        <w:t>by the Humane Farming Association, addresses animal lovers.</w:t>
      </w:r>
      <w:r w:rsidR="002971CC">
        <w:t xml:space="preserve"> A slightly humorous video about a serious topic, The Meatrix, is a clip for children.</w:t>
      </w:r>
      <w:r w:rsidR="0094494C">
        <w:t xml:space="preserve"> Each of the films describes the same problem in a different way.</w:t>
      </w:r>
    </w:p>
    <w:p w:rsidR="00887EA1" w:rsidRDefault="00887EA1">
      <w:pPr>
        <w:pStyle w:val="Standard"/>
      </w:pPr>
      <w:r>
        <w:tab/>
      </w:r>
      <w:r w:rsidR="00394938">
        <w:t>Food Miles</w:t>
      </w:r>
      <w:r w:rsidR="00A170F9">
        <w:t xml:space="preserve">, a </w:t>
      </w:r>
      <w:r w:rsidR="00CF0A77">
        <w:t>PBS</w:t>
      </w:r>
      <w:r w:rsidR="00A170F9">
        <w:t xml:space="preserve"> video, follows the story</w:t>
      </w:r>
      <w:r w:rsidR="00D054B5">
        <w:t xml:space="preserve"> of a café owner.</w:t>
      </w:r>
      <w:r w:rsidR="009F6B7A">
        <w:t xml:space="preserve"> </w:t>
      </w:r>
      <w:r w:rsidR="007447BD">
        <w:t xml:space="preserve">A slower paced video than the other </w:t>
      </w:r>
      <w:r w:rsidR="00CF0A77">
        <w:t>two;</w:t>
      </w:r>
      <w:r w:rsidR="007447BD">
        <w:t xml:space="preserve"> it is aimed towards a patient audience. </w:t>
      </w:r>
      <w:r w:rsidR="001A5DF8">
        <w:t>Because of the focus on the farmer</w:t>
      </w:r>
      <w:r w:rsidR="00594365">
        <w:t xml:space="preserve">, Food Miles appeals to an audience who would like to farm. </w:t>
      </w:r>
      <w:r w:rsidR="008526E3">
        <w:t xml:space="preserve">In addition, as a PBS show, Food Miles is more technical than the other </w:t>
      </w:r>
      <w:r w:rsidR="00D52924">
        <w:t>videos</w:t>
      </w:r>
      <w:r w:rsidR="008526E3">
        <w:t>, containing more facts and information; as such, it is more interesting to an educated audience than the other videos.</w:t>
      </w:r>
    </w:p>
    <w:p w:rsidR="00394938" w:rsidRDefault="00394938">
      <w:pPr>
        <w:pStyle w:val="Standard"/>
      </w:pPr>
      <w:r>
        <w:tab/>
        <w:t>The Pig Picture</w:t>
      </w:r>
      <w:r w:rsidR="00F858EE">
        <w:t>,</w:t>
      </w:r>
      <w:r w:rsidR="00E9703C">
        <w:t xml:space="preserve"> from the </w:t>
      </w:r>
      <w:r w:rsidR="00E9703C" w:rsidRPr="00E9703C">
        <w:t>Humane Farming Association</w:t>
      </w:r>
      <w:r w:rsidR="00F858EE">
        <w:t xml:space="preserve">, </w:t>
      </w:r>
      <w:r w:rsidR="0069164B">
        <w:t>des</w:t>
      </w:r>
      <w:r w:rsidR="004235D5">
        <w:t xml:space="preserve">cribes </w:t>
      </w:r>
      <w:r w:rsidR="004235D5" w:rsidRPr="004235D5">
        <w:t>pigs’ condition</w:t>
      </w:r>
      <w:r w:rsidR="006A5EFD">
        <w:t>s</w:t>
      </w:r>
      <w:r w:rsidR="004235D5" w:rsidRPr="004235D5">
        <w:t xml:space="preserve"> in factory farms</w:t>
      </w:r>
      <w:r w:rsidR="00FA6B84">
        <w:t xml:space="preserve">. </w:t>
      </w:r>
      <w:r w:rsidR="009A013B">
        <w:t>The Pig Picture uses empathy to cause the viewer to sympathize with the pigs</w:t>
      </w:r>
      <w:r w:rsidR="00CC6146">
        <w:t>.</w:t>
      </w:r>
      <w:r w:rsidR="00D37545">
        <w:t xml:space="preserve"> </w:t>
      </w:r>
      <w:r w:rsidR="003902C9">
        <w:t>The movie prompts viewers to action b</w:t>
      </w:r>
      <w:r w:rsidR="00D37545">
        <w:t>y encouraging viewers to empathize with the pigs</w:t>
      </w:r>
      <w:r w:rsidR="003902C9">
        <w:t>.</w:t>
      </w:r>
      <w:r w:rsidR="00D37545">
        <w:t xml:space="preserve"> </w:t>
      </w:r>
    </w:p>
    <w:p w:rsidR="00B254A0" w:rsidRDefault="00B254A0">
      <w:pPr>
        <w:pStyle w:val="Standard"/>
      </w:pPr>
      <w:r>
        <w:tab/>
        <w:t>The Meatrix</w:t>
      </w:r>
      <w:r w:rsidR="00C86409">
        <w:t>’s audience is exclusively people who have seen The Matrix film.</w:t>
      </w:r>
      <w:r w:rsidR="00C1186C">
        <w:t xml:space="preserve"> The humor in The Meatrix is based on</w:t>
      </w:r>
      <w:r w:rsidR="006D0FBF">
        <w:t xml:space="preserve"> modifications of lines, character names, and scenes from the film </w:t>
      </w:r>
      <w:r w:rsidR="00565F7A">
        <w:t>T</w:t>
      </w:r>
      <w:r w:rsidR="006D0FBF">
        <w:t>he Matrix.</w:t>
      </w:r>
      <w:r w:rsidR="00565F7A">
        <w:t xml:space="preserve"> </w:t>
      </w:r>
      <w:r w:rsidR="001828DA">
        <w:t>Like an action film, the Meatrix is fast paced</w:t>
      </w:r>
      <w:r w:rsidR="00B12377">
        <w:t xml:space="preserve">, which allows it to hold the attention of impatient people, such as children. </w:t>
      </w:r>
      <w:r w:rsidR="00AD79A5">
        <w:t>The animation, fast pace, and low amount of technical details make The Meatrix ideal for children</w:t>
      </w:r>
      <w:r w:rsidR="000661AF">
        <w:t>.</w:t>
      </w:r>
    </w:p>
    <w:p w:rsidR="00867C1F" w:rsidRDefault="00867C1F">
      <w:pPr>
        <w:pStyle w:val="Standard"/>
      </w:pPr>
      <w:r>
        <w:tab/>
        <w:t>Each of the</w:t>
      </w:r>
      <w:r w:rsidRPr="00867C1F">
        <w:t xml:space="preserve"> three videos, Transport: Food Miles, The Pig Picture, and The Meatrix</w:t>
      </w:r>
      <w:r w:rsidR="007C0B67">
        <w:t xml:space="preserve"> state that the viewer can change America’s food by choosing what to eat.</w:t>
      </w:r>
      <w:r w:rsidR="00C06390">
        <w:t xml:space="preserve"> Their shared message is that we can use the </w:t>
      </w:r>
      <w:r w:rsidR="00C06390">
        <w:lastRenderedPageBreak/>
        <w:t>free market to control what food is produced.</w:t>
      </w:r>
      <w:r w:rsidR="00941CF0">
        <w:t xml:space="preserve"> Food Miles says that we should eat local, the Pig Picture</w:t>
      </w:r>
      <w:r w:rsidR="009B26DB">
        <w:t xml:space="preserve"> tells the viewer to eat humanely raised pigs, and The Meatrix tells us </w:t>
      </w:r>
      <w:r w:rsidR="00B10CDE">
        <w:t>that we should</w:t>
      </w:r>
      <w:r w:rsidR="009B26DB">
        <w:t xml:space="preserve"> learn more about where our food comes</w:t>
      </w:r>
      <w:r w:rsidR="008E7BD3">
        <w:t xml:space="preserve"> fro</w:t>
      </w:r>
      <w:r w:rsidR="009B26DB">
        <w:t>m.</w:t>
      </w:r>
    </w:p>
    <w:sectPr w:rsidR="00867C1F">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467" w:rsidRDefault="00351467">
      <w:r>
        <w:separator/>
      </w:r>
    </w:p>
  </w:endnote>
  <w:endnote w:type="continuationSeparator" w:id="0">
    <w:p w:rsidR="00351467" w:rsidRDefault="0035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Droid Sans">
    <w:altName w:val="Times New Roman"/>
    <w:charset w:val="00"/>
    <w:family w:val="auto"/>
    <w:pitch w:val="variable"/>
  </w:font>
  <w:font w:name="Lohit Hindi">
    <w:altName w:val="Times New Roman"/>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Liberation Sans">
    <w:charset w:val="00"/>
    <w:family w:val="swiss"/>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467" w:rsidRDefault="00351467">
      <w:r>
        <w:rPr>
          <w:color w:val="000000"/>
        </w:rPr>
        <w:separator/>
      </w:r>
    </w:p>
  </w:footnote>
  <w:footnote w:type="continuationSeparator" w:id="0">
    <w:p w:rsidR="00351467" w:rsidRDefault="003514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04111C"/>
    <w:rsid w:val="0001264B"/>
    <w:rsid w:val="000334DC"/>
    <w:rsid w:val="0004111C"/>
    <w:rsid w:val="000661AF"/>
    <w:rsid w:val="000A70FF"/>
    <w:rsid w:val="000D52F8"/>
    <w:rsid w:val="001273E2"/>
    <w:rsid w:val="001316D4"/>
    <w:rsid w:val="00166BCD"/>
    <w:rsid w:val="001828DA"/>
    <w:rsid w:val="001A5DF8"/>
    <w:rsid w:val="001C6F17"/>
    <w:rsid w:val="001D5466"/>
    <w:rsid w:val="001E101C"/>
    <w:rsid w:val="001F6AD7"/>
    <w:rsid w:val="002173B6"/>
    <w:rsid w:val="00226A0E"/>
    <w:rsid w:val="00256A8F"/>
    <w:rsid w:val="002773E6"/>
    <w:rsid w:val="002971CC"/>
    <w:rsid w:val="002A2368"/>
    <w:rsid w:val="002A6CC2"/>
    <w:rsid w:val="002C2C56"/>
    <w:rsid w:val="002D4918"/>
    <w:rsid w:val="002E0EC4"/>
    <w:rsid w:val="0032080A"/>
    <w:rsid w:val="00351467"/>
    <w:rsid w:val="00356282"/>
    <w:rsid w:val="003770C5"/>
    <w:rsid w:val="003902C9"/>
    <w:rsid w:val="00394938"/>
    <w:rsid w:val="003C7AFF"/>
    <w:rsid w:val="003D435F"/>
    <w:rsid w:val="004235D5"/>
    <w:rsid w:val="00477DFB"/>
    <w:rsid w:val="004B331F"/>
    <w:rsid w:val="004D3993"/>
    <w:rsid w:val="004D5B5F"/>
    <w:rsid w:val="004E2E17"/>
    <w:rsid w:val="004F5207"/>
    <w:rsid w:val="004F60DD"/>
    <w:rsid w:val="00516BED"/>
    <w:rsid w:val="00527281"/>
    <w:rsid w:val="005529D8"/>
    <w:rsid w:val="0055513B"/>
    <w:rsid w:val="00565F7A"/>
    <w:rsid w:val="00572FEE"/>
    <w:rsid w:val="0058065C"/>
    <w:rsid w:val="00594365"/>
    <w:rsid w:val="005A12A8"/>
    <w:rsid w:val="005A6A1B"/>
    <w:rsid w:val="005B1606"/>
    <w:rsid w:val="005C7447"/>
    <w:rsid w:val="005D52AA"/>
    <w:rsid w:val="00637CE5"/>
    <w:rsid w:val="00671C17"/>
    <w:rsid w:val="0069164B"/>
    <w:rsid w:val="006A5EFD"/>
    <w:rsid w:val="006C72B1"/>
    <w:rsid w:val="006D0FBF"/>
    <w:rsid w:val="006E03B8"/>
    <w:rsid w:val="00721DDA"/>
    <w:rsid w:val="00730E52"/>
    <w:rsid w:val="007447BD"/>
    <w:rsid w:val="007574FC"/>
    <w:rsid w:val="0077794F"/>
    <w:rsid w:val="007B5B38"/>
    <w:rsid w:val="007C0B67"/>
    <w:rsid w:val="007F7852"/>
    <w:rsid w:val="00800CAC"/>
    <w:rsid w:val="00805F8E"/>
    <w:rsid w:val="008526E3"/>
    <w:rsid w:val="00867340"/>
    <w:rsid w:val="00867C1F"/>
    <w:rsid w:val="00886E23"/>
    <w:rsid w:val="0088717E"/>
    <w:rsid w:val="00887EA1"/>
    <w:rsid w:val="008B60CC"/>
    <w:rsid w:val="008E4824"/>
    <w:rsid w:val="008E7BD3"/>
    <w:rsid w:val="00903C26"/>
    <w:rsid w:val="00941CF0"/>
    <w:rsid w:val="0094494C"/>
    <w:rsid w:val="009557E2"/>
    <w:rsid w:val="009752C0"/>
    <w:rsid w:val="009A013B"/>
    <w:rsid w:val="009B26DB"/>
    <w:rsid w:val="009C4086"/>
    <w:rsid w:val="009D551B"/>
    <w:rsid w:val="009E2BFE"/>
    <w:rsid w:val="009F6B7A"/>
    <w:rsid w:val="00A170F9"/>
    <w:rsid w:val="00A27C06"/>
    <w:rsid w:val="00A6095E"/>
    <w:rsid w:val="00AD79A5"/>
    <w:rsid w:val="00AF16A5"/>
    <w:rsid w:val="00B10CDE"/>
    <w:rsid w:val="00B12377"/>
    <w:rsid w:val="00B254A0"/>
    <w:rsid w:val="00B276B1"/>
    <w:rsid w:val="00B37088"/>
    <w:rsid w:val="00B65A35"/>
    <w:rsid w:val="00BA7FE1"/>
    <w:rsid w:val="00BC4616"/>
    <w:rsid w:val="00BE72A0"/>
    <w:rsid w:val="00C06390"/>
    <w:rsid w:val="00C1186C"/>
    <w:rsid w:val="00C40FCE"/>
    <w:rsid w:val="00C42201"/>
    <w:rsid w:val="00C728EF"/>
    <w:rsid w:val="00C86409"/>
    <w:rsid w:val="00C95702"/>
    <w:rsid w:val="00CA39E1"/>
    <w:rsid w:val="00CB4747"/>
    <w:rsid w:val="00CC6146"/>
    <w:rsid w:val="00CD0496"/>
    <w:rsid w:val="00CD2DB6"/>
    <w:rsid w:val="00CE5BE7"/>
    <w:rsid w:val="00CF0A77"/>
    <w:rsid w:val="00D054B5"/>
    <w:rsid w:val="00D33DB4"/>
    <w:rsid w:val="00D37545"/>
    <w:rsid w:val="00D43AE8"/>
    <w:rsid w:val="00D524EA"/>
    <w:rsid w:val="00D52924"/>
    <w:rsid w:val="00D62555"/>
    <w:rsid w:val="00DB5557"/>
    <w:rsid w:val="00DB6959"/>
    <w:rsid w:val="00E204EB"/>
    <w:rsid w:val="00E236FC"/>
    <w:rsid w:val="00E30AAB"/>
    <w:rsid w:val="00E45F15"/>
    <w:rsid w:val="00E53849"/>
    <w:rsid w:val="00E64B89"/>
    <w:rsid w:val="00E71659"/>
    <w:rsid w:val="00E74197"/>
    <w:rsid w:val="00E9703C"/>
    <w:rsid w:val="00EA3A2D"/>
    <w:rsid w:val="00EE6F2E"/>
    <w:rsid w:val="00F1191D"/>
    <w:rsid w:val="00F2427E"/>
    <w:rsid w:val="00F30835"/>
    <w:rsid w:val="00F32902"/>
    <w:rsid w:val="00F4602D"/>
    <w:rsid w:val="00F521CD"/>
    <w:rsid w:val="00F64F31"/>
    <w:rsid w:val="00F751C4"/>
    <w:rsid w:val="00F82B0C"/>
    <w:rsid w:val="00F83159"/>
    <w:rsid w:val="00F858EE"/>
    <w:rsid w:val="00F8748D"/>
    <w:rsid w:val="00FA6B84"/>
    <w:rsid w:val="00FE1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w:hAnsi="Liberation Serif" w:cs="Lohit Hindi"/>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w:hAnsi="Liberation Serif" w:cs="Lohit Hindi"/>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1809</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Gingrich</dc:creator>
  <cp:lastModifiedBy>student</cp:lastModifiedBy>
  <cp:revision>137</cp:revision>
  <dcterms:created xsi:type="dcterms:W3CDTF">2012-11-22T07:33:00Z</dcterms:created>
  <dcterms:modified xsi:type="dcterms:W3CDTF">2012-12-07T16:23:00Z</dcterms:modified>
</cp:coreProperties>
</file>